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D61" w:rsidRPr="00B7775D" w:rsidRDefault="00AB0D61" w:rsidP="00AB0D61">
      <w:pPr>
        <w:spacing w:afterLines="40" w:after="96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B7775D">
        <w:rPr>
          <w:rFonts w:ascii="Times New Roman" w:eastAsia="Times New Roman" w:hAnsi="Times New Roman"/>
          <w:b/>
          <w:bCs/>
          <w:sz w:val="28"/>
          <w:szCs w:val="28"/>
        </w:rPr>
        <w:t>CHƯƠNG II: CẢM ỨNG</w:t>
      </w:r>
    </w:p>
    <w:p w:rsidR="00AB0D61" w:rsidRPr="00B7775D" w:rsidRDefault="00AB0D61" w:rsidP="00AB0D61">
      <w:pPr>
        <w:spacing w:afterLines="40" w:after="9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7775D">
        <w:rPr>
          <w:rFonts w:ascii="Times New Roman" w:eastAsia="Times New Roman" w:hAnsi="Times New Roman"/>
          <w:b/>
          <w:bCs/>
          <w:sz w:val="28"/>
          <w:szCs w:val="28"/>
        </w:rPr>
        <w:t>BÀI 23: HƯỚNG ĐỘNG</w:t>
      </w:r>
    </w:p>
    <w:p w:rsidR="00AB0D61" w:rsidRPr="00B7775D" w:rsidRDefault="00AB0D61" w:rsidP="00AB0D61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b/>
          <w:bCs/>
          <w:sz w:val="26"/>
          <w:szCs w:val="26"/>
        </w:rPr>
        <w:t xml:space="preserve">- Cảm ứng: </w:t>
      </w:r>
      <w:r w:rsidRPr="00B7775D">
        <w:rPr>
          <w:rFonts w:ascii="Times New Roman" w:eastAsia="Times New Roman" w:hAnsi="Times New Roman"/>
          <w:sz w:val="26"/>
          <w:szCs w:val="26"/>
        </w:rPr>
        <w:t>Là phản ứng của SV đối với kích thích của môi trường</w:t>
      </w:r>
    </w:p>
    <w:p w:rsidR="00AB0D61" w:rsidRPr="00B7775D" w:rsidRDefault="00AB0D61" w:rsidP="00AB0D61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b/>
          <w:bCs/>
          <w:sz w:val="26"/>
          <w:szCs w:val="26"/>
        </w:rPr>
        <w:t>- Cảm ứng ở thực vật</w:t>
      </w:r>
      <w:r w:rsidRPr="00B7775D">
        <w:rPr>
          <w:rFonts w:ascii="Times New Roman" w:eastAsia="Times New Roman" w:hAnsi="Times New Roman"/>
          <w:sz w:val="26"/>
          <w:szCs w:val="26"/>
        </w:rPr>
        <w:t>: Là khả năng TV phản ứng đối với kích thích của môi trường.</w:t>
      </w:r>
    </w:p>
    <w:p w:rsidR="00AB0D61" w:rsidRPr="00B7775D" w:rsidRDefault="00AB0D61" w:rsidP="00AB0D61">
      <w:pPr>
        <w:spacing w:afterLines="40" w:after="96"/>
        <w:rPr>
          <w:rFonts w:ascii="Times New Roman" w:eastAsia="Times New Roman" w:hAnsi="Times New Roman"/>
          <w:b/>
          <w:bCs/>
          <w:sz w:val="26"/>
          <w:szCs w:val="26"/>
        </w:rPr>
      </w:pPr>
      <w:r w:rsidRPr="00B7775D">
        <w:rPr>
          <w:rFonts w:ascii="Times New Roman" w:eastAsia="Times New Roman" w:hAnsi="Times New Roman"/>
          <w:b/>
          <w:bCs/>
          <w:sz w:val="28"/>
          <w:szCs w:val="28"/>
        </w:rPr>
        <w:t>I. KHÁI NIỆM HƯỚNG ĐỘNG</w:t>
      </w:r>
    </w:p>
    <w:p w:rsidR="00AB0D61" w:rsidRPr="00B7775D" w:rsidRDefault="00AB0D61" w:rsidP="00AB0D61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 xml:space="preserve">- </w:t>
      </w:r>
      <w:r w:rsidRPr="00B7775D">
        <w:rPr>
          <w:rFonts w:ascii="Times New Roman" w:eastAsia="Times New Roman" w:hAnsi="Times New Roman"/>
          <w:b/>
          <w:bCs/>
          <w:sz w:val="26"/>
          <w:szCs w:val="26"/>
        </w:rPr>
        <w:t>Khái niệm:</w:t>
      </w:r>
      <w:r w:rsidRPr="00B7775D">
        <w:rPr>
          <w:rFonts w:ascii="Times New Roman" w:eastAsia="Times New Roman" w:hAnsi="Times New Roman"/>
          <w:sz w:val="26"/>
          <w:szCs w:val="26"/>
        </w:rPr>
        <w:t xml:space="preserve"> Là hình thức phản ứng của cơ quan TV đối với tác nhân kích thích ..</w:t>
      </w:r>
      <w:r w:rsidRPr="00B7775D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từ một hướng xác định</w:t>
      </w:r>
      <w:r w:rsidRPr="00B7775D">
        <w:rPr>
          <w:rFonts w:ascii="Times New Roman" w:eastAsia="Times New Roman" w:hAnsi="Times New Roman"/>
          <w:sz w:val="26"/>
          <w:szCs w:val="26"/>
        </w:rPr>
        <w:t>.....</w:t>
      </w:r>
    </w:p>
    <w:p w:rsidR="00AB0D61" w:rsidRPr="00B7775D" w:rsidRDefault="00AB0D61" w:rsidP="00AB0D61">
      <w:pPr>
        <w:spacing w:afterLines="40" w:after="96"/>
        <w:rPr>
          <w:rFonts w:ascii="Times New Roman" w:eastAsia="Times New Roman" w:hAnsi="Times New Roman"/>
          <w:b/>
          <w:bCs/>
          <w:sz w:val="26"/>
          <w:szCs w:val="26"/>
        </w:rPr>
      </w:pPr>
      <w:r w:rsidRPr="00B7775D">
        <w:rPr>
          <w:rFonts w:ascii="Times New Roman" w:eastAsia="Times New Roman" w:hAnsi="Times New Roman"/>
          <w:b/>
          <w:bCs/>
          <w:sz w:val="26"/>
          <w:szCs w:val="26"/>
        </w:rPr>
        <w:t>- Phân loại: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96"/>
        <w:gridCol w:w="2675"/>
        <w:gridCol w:w="4971"/>
      </w:tblGrid>
      <w:tr w:rsidR="00AB0D61" w:rsidRPr="00B7775D" w:rsidTr="00BB043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D61" w:rsidRPr="00B7775D" w:rsidRDefault="00AB0D61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D61" w:rsidRPr="00B7775D" w:rsidRDefault="00AB0D61" w:rsidP="00BB0439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sinh trưởng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D61" w:rsidRPr="00B7775D" w:rsidRDefault="00AB0D61" w:rsidP="00BB0439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Cơ chế</w:t>
            </w:r>
          </w:p>
        </w:tc>
      </w:tr>
      <w:tr w:rsidR="00AB0D61" w:rsidRPr="00B7775D" w:rsidTr="00BB043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D61" w:rsidRPr="00B7775D" w:rsidRDefault="00AB0D61" w:rsidP="00BB0439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1. Hướng động dương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D61" w:rsidRPr="00B7775D" w:rsidRDefault="00AB0D61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hướng tới nguồn kích thích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.........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D61" w:rsidRPr="00B7775D" w:rsidRDefault="00AB0D61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Tế bào ở phía không được kích thích sinh trưởng 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nhanh hơn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 so với các tế bào ở phía được kích thích.</w:t>
            </w:r>
          </w:p>
        </w:tc>
      </w:tr>
      <w:tr w:rsidR="00AB0D61" w:rsidRPr="00B7775D" w:rsidTr="00BB043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D61" w:rsidRPr="00B7775D" w:rsidRDefault="00AB0D61" w:rsidP="00BB0439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2. Hướng động âm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D61" w:rsidRPr="00B7775D" w:rsidRDefault="00AB0D61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tránh xa nguồn kích thích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.........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D61" w:rsidRPr="00B7775D" w:rsidRDefault="00AB0D61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Tế bào ở phía không được kích thích sinh trưởng 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chậm hơn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.....  so với các tế bào ở phía được kích thích.</w:t>
            </w:r>
          </w:p>
        </w:tc>
      </w:tr>
    </w:tbl>
    <w:p w:rsidR="00AB0D61" w:rsidRPr="00B7775D" w:rsidRDefault="00AB0D61" w:rsidP="00AB0D61">
      <w:pPr>
        <w:spacing w:afterLines="40" w:after="96"/>
        <w:rPr>
          <w:rFonts w:ascii="Times New Roman" w:eastAsia="Times New Roman" w:hAnsi="Times New Roman"/>
          <w:b/>
          <w:bCs/>
          <w:sz w:val="28"/>
          <w:szCs w:val="28"/>
        </w:rPr>
      </w:pPr>
      <w:r w:rsidRPr="00B7775D">
        <w:rPr>
          <w:rFonts w:ascii="Times New Roman" w:eastAsia="Times New Roman" w:hAnsi="Times New Roman"/>
          <w:b/>
          <w:bCs/>
          <w:sz w:val="28"/>
          <w:szCs w:val="28"/>
        </w:rPr>
        <w:t>II. CÁC KIỂU HƯỚNG ĐỘNG</w:t>
      </w:r>
    </w:p>
    <w:p w:rsidR="00AB0D61" w:rsidRPr="00B7775D" w:rsidRDefault="00AB0D61" w:rsidP="00AB0D61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>Tùy thuộc vào tác nhân kích thích từ một hướng, hướng động được chia thành:</w:t>
      </w:r>
    </w:p>
    <w:tbl>
      <w:tblPr>
        <w:tblW w:w="99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4"/>
        <w:gridCol w:w="3326"/>
        <w:gridCol w:w="1513"/>
        <w:gridCol w:w="2150"/>
        <w:gridCol w:w="1391"/>
      </w:tblGrid>
      <w:tr w:rsidR="00AB0D61" w:rsidRPr="00B7775D" w:rsidTr="00BB0439">
        <w:trPr>
          <w:trHeight w:val="284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D61" w:rsidRPr="00B7775D" w:rsidRDefault="00AB0D61" w:rsidP="00BB0439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Các kiểu hướng động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D61" w:rsidRPr="00B7775D" w:rsidRDefault="00AB0D61" w:rsidP="00BB0439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Khái niệm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D61" w:rsidRPr="00B7775D" w:rsidRDefault="00AB0D61" w:rsidP="00BB0439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Tác nhân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D61" w:rsidRPr="00B7775D" w:rsidRDefault="00AB0D61" w:rsidP="00BB0439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Vai trò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D61" w:rsidRPr="00B7775D" w:rsidRDefault="00AB0D61" w:rsidP="00BB0439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Cơ chế chung</w:t>
            </w:r>
          </w:p>
        </w:tc>
      </w:tr>
      <w:tr w:rsidR="00AB0D61" w:rsidRPr="00B7775D" w:rsidTr="00BB0439">
        <w:trPr>
          <w:trHeight w:val="41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D61" w:rsidRPr="00B7775D" w:rsidRDefault="00AB0D61" w:rsidP="00BB0439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1. Hướng sáng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D61" w:rsidRPr="00B7775D" w:rsidRDefault="00AB0D61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Là phản ứng sinh trưởng của thực vật đối với tác động của 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ánh sáng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D61" w:rsidRPr="00B7775D" w:rsidRDefault="00AB0D61" w:rsidP="00BB0439">
            <w:pPr>
              <w:spacing w:afterLines="40" w:after="9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ánh sáng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D61" w:rsidRPr="00B7775D" w:rsidRDefault="00AB0D61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Giúp cây tìm nguồn sáng để quang hợp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D61" w:rsidRPr="00B7775D" w:rsidRDefault="00AB0D61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+ Do sự phân bố </w:t>
            </w: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không đều của auxin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dưới tác động của kích thích </w:t>
            </w: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tốc độ sinh trưởng không đều 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của các tế 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bào ở hai phía cơ quan.</w:t>
            </w:r>
          </w:p>
        </w:tc>
      </w:tr>
      <w:tr w:rsidR="00AB0D61" w:rsidRPr="00B7775D" w:rsidTr="00BB0439">
        <w:trPr>
          <w:trHeight w:val="41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D61" w:rsidRPr="00B7775D" w:rsidRDefault="00AB0D61" w:rsidP="00BB0439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2. Hướng trọng lực (hướng đất)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D61" w:rsidRPr="00B7775D" w:rsidRDefault="00AB0D61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Là phản ứng sinh trưởng của thực vật đối với tác động của 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trọng lực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D61" w:rsidRPr="00B7775D" w:rsidRDefault="00AB0D61" w:rsidP="00BB0439">
            <w:pPr>
              <w:spacing w:afterLines="40" w:after="9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sức hút của trọng lực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D61" w:rsidRPr="00B7775D" w:rsidRDefault="00AB0D61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Đảm bảo cho sự phát triển của bộ rễ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.....</w:t>
            </w: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D61" w:rsidRPr="00B7775D" w:rsidRDefault="00AB0D61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AB0D61" w:rsidRPr="00B7775D" w:rsidTr="00BB0439">
        <w:trPr>
          <w:trHeight w:val="41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D61" w:rsidRPr="00B7775D" w:rsidRDefault="00AB0D61" w:rsidP="00BB0439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3. Hướng hóa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D61" w:rsidRPr="00B7775D" w:rsidRDefault="00AB0D61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Là phản ứng sinh trưởng của thực vật đối với tác động của 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các hợp chất hoá học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......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D61" w:rsidRPr="00B7775D" w:rsidRDefault="00AB0D61" w:rsidP="00BB0439">
            <w:pPr>
              <w:spacing w:afterLines="40" w:after="9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hợp chất hoá học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D61" w:rsidRPr="00B7775D" w:rsidRDefault="00AB0D61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Giúp cây</w:t>
            </w:r>
          </w:p>
          <w:p w:rsidR="00AB0D61" w:rsidRPr="00B7775D" w:rsidRDefault="00AB0D61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trao đổi chất dinh dưỡng, muối khoáng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</w:t>
            </w: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D61" w:rsidRPr="00B7775D" w:rsidRDefault="00AB0D61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AB0D61" w:rsidRPr="00B7775D" w:rsidTr="00BB0439">
        <w:trPr>
          <w:trHeight w:val="235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D61" w:rsidRPr="00B7775D" w:rsidRDefault="00AB0D61" w:rsidP="00BB0439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lastRenderedPageBreak/>
              <w:t>4. Hướng tiếp xúc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D61" w:rsidRPr="00B7775D" w:rsidRDefault="00AB0D61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Là phản ứng sinh trưởng của thực vật đáp ứng lại tác động của.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sự tiếp xúc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..với bộ phận của cây.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D61" w:rsidRPr="00B7775D" w:rsidRDefault="00AB0D61" w:rsidP="00BB0439">
            <w:pPr>
              <w:spacing w:afterLines="40" w:after="9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tiếp xúc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D61" w:rsidRPr="00B7775D" w:rsidRDefault="00AB0D61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Giúp cây</w:t>
            </w:r>
          </w:p>
          <w:p w:rsidR="00AB0D61" w:rsidRPr="00B7775D" w:rsidRDefault="00AB0D61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leo vươn lên theo hướng tiếp xúc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</w:t>
            </w:r>
          </w:p>
          <w:p w:rsidR="00AB0D61" w:rsidRPr="00B7775D" w:rsidRDefault="00AB0D61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D61" w:rsidRPr="00B7775D" w:rsidRDefault="00AB0D61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AB0D61" w:rsidRPr="00B7775D" w:rsidRDefault="00AB0D61" w:rsidP="00AB0D61">
      <w:pPr>
        <w:spacing w:afterLines="40" w:after="96"/>
        <w:rPr>
          <w:rFonts w:ascii="Times New Roman" w:eastAsia="Times New Roman" w:hAnsi="Times New Roman"/>
          <w:b/>
          <w:bCs/>
          <w:sz w:val="28"/>
          <w:szCs w:val="28"/>
        </w:rPr>
      </w:pPr>
      <w:r w:rsidRPr="00B7775D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III. HƯỚNG ĐỘNG TRONG ĐỜI SỐNG THỰC VẬT</w:t>
      </w:r>
    </w:p>
    <w:p w:rsidR="00AB0D61" w:rsidRPr="00B7775D" w:rsidRDefault="00AB0D61" w:rsidP="00AB0D61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>- Hướng động có vai trò giúp cây thích nghi đối với sự biến đổi môi trường để tồn tại và phát triển.</w:t>
      </w:r>
    </w:p>
    <w:p w:rsidR="00AB0D61" w:rsidRPr="00B7775D" w:rsidRDefault="00AB0D61" w:rsidP="00AB0D61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>.....................................................................................................................................................</w:t>
      </w:r>
    </w:p>
    <w:p w:rsidR="00AB0D61" w:rsidRPr="00B7775D" w:rsidRDefault="00AB0D61" w:rsidP="00AB0D61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>.....................................................................................................................................................</w:t>
      </w:r>
    </w:p>
    <w:p w:rsidR="00AB0D61" w:rsidRPr="00B7775D" w:rsidRDefault="00AB0D61" w:rsidP="00AB0D61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>.....................................................................................................................................................</w:t>
      </w:r>
    </w:p>
    <w:p w:rsidR="00AB0D61" w:rsidRPr="00B7775D" w:rsidRDefault="00AB0D61" w:rsidP="00AB0D61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>.....................................................................................................................................................</w:t>
      </w:r>
    </w:p>
    <w:p w:rsidR="00AB0D61" w:rsidRPr="00B7775D" w:rsidRDefault="00AB0D61" w:rsidP="00AB0D61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>.....................................................................................................................................................</w:t>
      </w:r>
    </w:p>
    <w:p w:rsidR="00AB0D61" w:rsidRPr="00B7775D" w:rsidRDefault="00AB0D61" w:rsidP="00AB0D61">
      <w:pPr>
        <w:spacing w:afterLines="40" w:after="96"/>
        <w:jc w:val="center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>*******</w:t>
      </w:r>
    </w:p>
    <w:p w:rsidR="00AB0D61" w:rsidRPr="00B7775D" w:rsidRDefault="00AB0D61" w:rsidP="00AB0D61">
      <w:pPr>
        <w:spacing w:afterLines="40" w:after="9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7775D">
        <w:rPr>
          <w:rFonts w:ascii="Times New Roman" w:eastAsia="Times New Roman" w:hAnsi="Times New Roman"/>
          <w:b/>
          <w:bCs/>
          <w:sz w:val="28"/>
          <w:szCs w:val="28"/>
        </w:rPr>
        <w:t>BÀI 24: ỨNG ĐỘNG</w:t>
      </w:r>
    </w:p>
    <w:p w:rsidR="00AB0D61" w:rsidRPr="00B7775D" w:rsidRDefault="00AB0D61" w:rsidP="00AB0D61">
      <w:pPr>
        <w:spacing w:afterLines="40" w:after="96"/>
        <w:rPr>
          <w:rFonts w:ascii="Times New Roman" w:eastAsia="Times New Roman" w:hAnsi="Times New Roman"/>
          <w:b/>
          <w:bCs/>
          <w:sz w:val="28"/>
          <w:szCs w:val="28"/>
        </w:rPr>
      </w:pPr>
      <w:r w:rsidRPr="00B7775D">
        <w:rPr>
          <w:rFonts w:ascii="Times New Roman" w:eastAsia="Times New Roman" w:hAnsi="Times New Roman"/>
          <w:b/>
          <w:bCs/>
          <w:sz w:val="28"/>
          <w:szCs w:val="28"/>
        </w:rPr>
        <w:t>I. KHÁI NIỆM ỨNG ĐỘNG</w:t>
      </w:r>
    </w:p>
    <w:p w:rsidR="00AB0D61" w:rsidRPr="00B7775D" w:rsidRDefault="00AB0D61" w:rsidP="00AB0D61">
      <w:pPr>
        <w:spacing w:afterLines="40" w:after="96"/>
        <w:rPr>
          <w:rFonts w:ascii="Times New Roman" w:eastAsia="Times New Roman" w:hAnsi="Times New Roman"/>
          <w:b/>
          <w:bCs/>
          <w:sz w:val="26"/>
          <w:szCs w:val="26"/>
        </w:rPr>
      </w:pPr>
      <w:r w:rsidRPr="00B7775D">
        <w:rPr>
          <w:rFonts w:ascii="Times New Roman" w:eastAsia="Times New Roman" w:hAnsi="Times New Roman"/>
          <w:b/>
          <w:bCs/>
          <w:sz w:val="26"/>
          <w:szCs w:val="26"/>
        </w:rPr>
        <w:t>* So sánh phản ứng hướng sáng của cây (h23.1a) và vận động nở hoa (h24.1)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35"/>
        <w:gridCol w:w="3099"/>
        <w:gridCol w:w="3108"/>
      </w:tblGrid>
      <w:tr w:rsidR="00AB0D61" w:rsidRPr="00B7775D" w:rsidTr="00BB0439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D61" w:rsidRPr="00B7775D" w:rsidRDefault="00AB0D61" w:rsidP="00BB0439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Sự khác nhau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D61" w:rsidRPr="00B7775D" w:rsidRDefault="00AB0D61" w:rsidP="00BB0439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Hướng động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D61" w:rsidRPr="00B7775D" w:rsidRDefault="00AB0D61" w:rsidP="00BB0439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Ứng động</w:t>
            </w:r>
          </w:p>
        </w:tc>
      </w:tr>
      <w:tr w:rsidR="00AB0D61" w:rsidRPr="00B7775D" w:rsidTr="00BB0439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D61" w:rsidRPr="00B7775D" w:rsidRDefault="00AB0D61" w:rsidP="00BB0439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Hướng kích thích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D61" w:rsidRPr="00B7775D" w:rsidRDefault="00AB0D61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Từ 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một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 hướng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D61" w:rsidRPr="00B7775D" w:rsidRDefault="00AB0D61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Từ 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nhiều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 hướng</w:t>
            </w:r>
          </w:p>
        </w:tc>
      </w:tr>
      <w:tr w:rsidR="00AB0D61" w:rsidRPr="00B7775D" w:rsidTr="00BB0439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D61" w:rsidRPr="00B7775D" w:rsidRDefault="00AB0D61" w:rsidP="00BB0439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Cấu tạo của cơ quan thực hiện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D61" w:rsidRPr="00B7775D" w:rsidRDefault="00AB0D61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Cấu tạo hình 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tròn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 (như thân, cành, rễ).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D61" w:rsidRPr="00B7775D" w:rsidRDefault="00AB0D61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Cấu tạo hình 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dẹp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 (như ở lá, cánh hoa, đài hoa, cụm hoa), khớp phình.</w:t>
            </w:r>
          </w:p>
        </w:tc>
      </w:tr>
      <w:tr w:rsidR="00AB0D61" w:rsidRPr="00B7775D" w:rsidTr="00BB0439"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D61" w:rsidRPr="00B7775D" w:rsidRDefault="00AB0D61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* Giống nhau:</w:t>
            </w:r>
          </w:p>
          <w:p w:rsidR="00AB0D61" w:rsidRPr="00B7775D" w:rsidRDefault="00AB0D61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- ....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Đều là hình thức phản ứng của cây trước tác nhân kích thích.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...............</w:t>
            </w:r>
          </w:p>
          <w:p w:rsidR="00AB0D61" w:rsidRPr="00B7775D" w:rsidRDefault="00AB0D61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- ....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Có vai trò giúp cây thích nghi đối với sự biến đổi của môi trường để tồn tại và phát triển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.......</w:t>
            </w:r>
          </w:p>
        </w:tc>
      </w:tr>
    </w:tbl>
    <w:p w:rsidR="00AB0D61" w:rsidRPr="00B7775D" w:rsidRDefault="00AB0D61" w:rsidP="00AB0D61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lastRenderedPageBreak/>
        <w:t xml:space="preserve">=&gt; </w:t>
      </w:r>
      <w:r w:rsidRPr="00B7775D">
        <w:rPr>
          <w:rFonts w:ascii="Times New Roman" w:eastAsia="Times New Roman" w:hAnsi="Times New Roman"/>
          <w:b/>
          <w:bCs/>
          <w:sz w:val="26"/>
          <w:szCs w:val="26"/>
        </w:rPr>
        <w:t>Ứng động</w:t>
      </w:r>
      <w:r w:rsidRPr="00B7775D">
        <w:rPr>
          <w:rFonts w:ascii="Times New Roman" w:eastAsia="Times New Roman" w:hAnsi="Times New Roman"/>
          <w:sz w:val="26"/>
          <w:szCs w:val="26"/>
        </w:rPr>
        <w:t xml:space="preserve"> (vận động cảm ứng) là hình thức phản ứng của cây trước tác nhân kích thích .....</w:t>
      </w:r>
      <w:r w:rsidRPr="00B7775D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không định hướng</w:t>
      </w:r>
      <w:r w:rsidRPr="00B7775D">
        <w:rPr>
          <w:rFonts w:ascii="Times New Roman" w:eastAsia="Times New Roman" w:hAnsi="Times New Roman"/>
          <w:sz w:val="26"/>
          <w:szCs w:val="26"/>
        </w:rPr>
        <w:t>.......</w:t>
      </w:r>
    </w:p>
    <w:p w:rsidR="00AB0D61" w:rsidRPr="00B7775D" w:rsidRDefault="00AB0D61" w:rsidP="00AB0D61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i/>
          <w:iCs/>
          <w:sz w:val="26"/>
          <w:szCs w:val="26"/>
          <w:u w:val="single"/>
        </w:rPr>
        <w:t>VD</w:t>
      </w:r>
      <w:r w:rsidRPr="00B7775D">
        <w:rPr>
          <w:rFonts w:ascii="Times New Roman" w:eastAsia="Times New Roman" w:hAnsi="Times New Roman"/>
          <w:sz w:val="26"/>
          <w:szCs w:val="26"/>
        </w:rPr>
        <w:t>: Hoa của cây nghệ tây và cây tulip nở vào ban sáng và cụp lại lúc chạng vạng tối.</w:t>
      </w:r>
    </w:p>
    <w:p w:rsidR="00AB0D61" w:rsidRPr="00B7775D" w:rsidRDefault="00AB0D61" w:rsidP="00AB0D61">
      <w:pPr>
        <w:spacing w:afterLines="40" w:after="96"/>
        <w:rPr>
          <w:rFonts w:ascii="Times New Roman" w:eastAsia="Times New Roman" w:hAnsi="Times New Roman"/>
          <w:b/>
          <w:bCs/>
          <w:sz w:val="28"/>
          <w:szCs w:val="28"/>
        </w:rPr>
      </w:pPr>
      <w:r w:rsidRPr="00B7775D">
        <w:rPr>
          <w:rFonts w:ascii="Times New Roman" w:eastAsia="Times New Roman" w:hAnsi="Times New Roman"/>
          <w:b/>
          <w:bCs/>
          <w:sz w:val="28"/>
          <w:szCs w:val="28"/>
        </w:rPr>
        <w:t>II. CÁC KIỂU ỨNG ĐỘNG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3"/>
        <w:gridCol w:w="4524"/>
        <w:gridCol w:w="3725"/>
      </w:tblGrid>
      <w:tr w:rsidR="00AB0D61" w:rsidRPr="00B7775D" w:rsidTr="00BB04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D61" w:rsidRPr="00B7775D" w:rsidRDefault="00AB0D61" w:rsidP="00BB0439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Loại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D61" w:rsidRPr="00B7775D" w:rsidRDefault="00AB0D61" w:rsidP="00BB0439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Khái niệm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D61" w:rsidRPr="00B7775D" w:rsidRDefault="00AB0D61" w:rsidP="00BB0439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Một vài dạng</w:t>
            </w:r>
          </w:p>
        </w:tc>
      </w:tr>
      <w:tr w:rsidR="00AB0D61" w:rsidRPr="00B7775D" w:rsidTr="00BB04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D61" w:rsidRPr="00B7775D" w:rsidRDefault="00AB0D61" w:rsidP="00BB0439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1. Ứng động sinh trưởng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D61" w:rsidRPr="00B7775D" w:rsidRDefault="00AB0D61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Là kiểu ứng động, trong đó các tế bào ở 2 phía đối diện của cơ quan (như lá, cánh hoa,...) có 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tốc độ sinh trưởng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........</w:t>
            </w:r>
          </w:p>
          <w:p w:rsidR="00AB0D61" w:rsidRPr="00B7775D" w:rsidRDefault="00AB0D61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khác nhau do tác động của kích thích không định hướng của tác nhân ngoại cảnh.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D61" w:rsidRPr="00B7775D" w:rsidRDefault="00AB0D61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Quang ứng động (</w:t>
            </w:r>
            <w:r w:rsidRPr="00B7775D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VD: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Vận động nở hoa của cây 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bồ công anh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.....)</w:t>
            </w:r>
          </w:p>
          <w:p w:rsidR="00AB0D61" w:rsidRPr="00B7775D" w:rsidRDefault="00AB0D61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- Nhiệt ứng động (VD: Vận động nở hoa của ....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hoa tulip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......)</w:t>
            </w:r>
          </w:p>
        </w:tc>
      </w:tr>
      <w:tr w:rsidR="00AB0D61" w:rsidRPr="00B7775D" w:rsidTr="00BB04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D61" w:rsidRPr="00B7775D" w:rsidRDefault="00AB0D61" w:rsidP="00BB0439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2. Ứng động không sinh trưởng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D61" w:rsidRPr="00B7775D" w:rsidRDefault="00AB0D61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Là kiểu ứng động 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không có sự phân chia và lớn lên của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..... các tế bào thực vật mà chỉ liên quan đến sức trương nước của các miền chuyên hóa.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D61" w:rsidRPr="00B7775D" w:rsidRDefault="00AB0D61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Ứng động sức trương (</w:t>
            </w:r>
            <w:r w:rsidRPr="00B7775D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VD: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Vận động cụp lá của 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cây trinh nữ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.....)</w:t>
            </w:r>
          </w:p>
          <w:p w:rsidR="00AB0D61" w:rsidRPr="00B7775D" w:rsidRDefault="00AB0D61" w:rsidP="00BB0439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- Ứng động tiếp xúc và hóa ứng động (</w:t>
            </w:r>
            <w:r w:rsidRPr="00B7775D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VD: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Vận động bắt mồi của cây ....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gọng vó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.....)</w:t>
            </w:r>
          </w:p>
        </w:tc>
      </w:tr>
    </w:tbl>
    <w:p w:rsidR="00AB0D61" w:rsidRPr="00B7775D" w:rsidRDefault="00AB0D61" w:rsidP="00AB0D61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b/>
          <w:bCs/>
          <w:sz w:val="26"/>
          <w:szCs w:val="26"/>
        </w:rPr>
        <w:t xml:space="preserve">3. Vai trò ứng động </w:t>
      </w:r>
      <w:r w:rsidRPr="00B7775D">
        <w:rPr>
          <w:rFonts w:ascii="Times New Roman" w:eastAsia="Times New Roman" w:hAnsi="Times New Roman"/>
          <w:sz w:val="26"/>
          <w:szCs w:val="26"/>
        </w:rPr>
        <w:t>....</w:t>
      </w:r>
      <w:r w:rsidRPr="00B7775D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giúp cây thích nghi đa dạng đối với sự biến đổi của môi trường bảo đảm cho cây tồn tại và phát triển.</w:t>
      </w:r>
      <w:r w:rsidRPr="00B7775D">
        <w:rPr>
          <w:rFonts w:ascii="Times New Roman" w:eastAsia="Times New Roman" w:hAnsi="Times New Roman"/>
          <w:sz w:val="26"/>
          <w:szCs w:val="26"/>
        </w:rPr>
        <w:t>..................</w:t>
      </w:r>
    </w:p>
    <w:p w:rsidR="00027464" w:rsidRDefault="00027464">
      <w:bookmarkStart w:id="0" w:name="_GoBack"/>
      <w:bookmarkEnd w:id="0"/>
    </w:p>
    <w:sectPr w:rsidR="00027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61"/>
    <w:rsid w:val="00027464"/>
    <w:rsid w:val="00AB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E4002-849D-4841-BBB7-8F7A1D34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D61"/>
    <w:pPr>
      <w:spacing w:after="200" w:line="276" w:lineRule="auto"/>
    </w:pPr>
    <w:rPr>
      <w:rFonts w:ascii="Calibri" w:eastAsia="MS Mincho" w:hAnsi="Calibri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2022-04-04T11:35:00Z</dcterms:created>
  <dcterms:modified xsi:type="dcterms:W3CDTF">2022-04-04T11:35:00Z</dcterms:modified>
</cp:coreProperties>
</file>